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4A" w:rsidRDefault="00A1453D">
      <w:r>
        <w:t xml:space="preserve">Комуникација со службени лица и со институции </w:t>
      </w:r>
    </w:p>
    <w:p w:rsidR="00A1453D" w:rsidRDefault="00A1453D">
      <w:r>
        <w:t>Во учебникот на 124 и 125 страница.</w:t>
      </w:r>
    </w:p>
    <w:p w:rsidR="00A1453D" w:rsidRDefault="00A1453D">
      <w:r>
        <w:t>Прочитајте ги примерите во учебникот за комуникација со службени лица.</w:t>
      </w:r>
    </w:p>
    <w:p w:rsidR="00A1453D" w:rsidRDefault="00A1453D">
      <w:r>
        <w:t>Размислете :</w:t>
      </w:r>
    </w:p>
    <w:p w:rsidR="00A1453D" w:rsidRDefault="00A1453D">
      <w:r>
        <w:t>Кои елементи ја сочинуваат културната комуникација?</w:t>
      </w:r>
    </w:p>
    <w:p w:rsidR="00A1453D" w:rsidRDefault="00A1453D">
      <w:r>
        <w:t>-Нагласете ги зборовите кои се специфични за неа и се содржани во примерите?</w:t>
      </w:r>
    </w:p>
    <w:p w:rsidR="00A1453D" w:rsidRDefault="00A1453D">
      <w:r>
        <w:t>Домашна задача : Вежбајте службена комуникација  во : училиште,банка ,пошта ,кај матичен лекар.</w:t>
      </w:r>
    </w:p>
    <w:p w:rsidR="00C17C4A" w:rsidRDefault="00A1453D">
      <w:r>
        <w:t>Одберете сами за кој вид службена комуникација ќе пишувате !</w:t>
      </w:r>
    </w:p>
    <w:p w:rsidR="00A1453D" w:rsidRDefault="00A1453D">
      <w:r>
        <w:t xml:space="preserve">(лично или преку </w:t>
      </w:r>
      <w:r w:rsidR="00C17C4A">
        <w:t xml:space="preserve">електронските </w:t>
      </w:r>
      <w:r>
        <w:t>медиум).</w:t>
      </w:r>
    </w:p>
    <w:sectPr w:rsidR="00A1453D" w:rsidSect="0004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53D"/>
    <w:rsid w:val="0004794A"/>
    <w:rsid w:val="00A1453D"/>
    <w:rsid w:val="00C1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2020-04-08T17:39:00Z</dcterms:created>
  <dcterms:modified xsi:type="dcterms:W3CDTF">2020-04-08T17:51:00Z</dcterms:modified>
</cp:coreProperties>
</file>