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77AB" w14:textId="31AA091E" w:rsidR="00585392" w:rsidRPr="00C774C4" w:rsidRDefault="00462FE6">
      <w:pPr>
        <w:rPr>
          <w:color w:val="FF0000"/>
          <w:lang w:val="en-US"/>
        </w:rPr>
      </w:pPr>
      <w:r>
        <w:t xml:space="preserve">9 0дд </w:t>
      </w:r>
      <w:r w:rsidRPr="00462FE6">
        <w:rPr>
          <w:color w:val="FF0000"/>
        </w:rPr>
        <w:t xml:space="preserve">               </w:t>
      </w:r>
      <w:r w:rsidR="00281F89">
        <w:rPr>
          <w:color w:val="FF0000"/>
        </w:rPr>
        <w:t xml:space="preserve">           </w:t>
      </w:r>
      <w:r w:rsidRPr="00462FE6">
        <w:rPr>
          <w:color w:val="FF0000"/>
        </w:rPr>
        <w:t xml:space="preserve">   </w:t>
      </w:r>
      <w:r w:rsidR="00E331FD">
        <w:rPr>
          <w:color w:val="FF0000"/>
        </w:rPr>
        <w:t xml:space="preserve">                            ИМАЈТЕ УБАВИ ДЕНОВИ,БИДЕТЕ СРЕЌНИ   </w:t>
      </w:r>
      <w:r w:rsidR="00E331FD" w:rsidRPr="00E331FD">
        <w:rPr>
          <w:color w:val="FF0000"/>
        </w:rPr>
        <w:sym w:font="Wingdings" w:char="F04A"/>
      </w:r>
    </w:p>
    <w:p w14:paraId="611A96FD" w14:textId="77777777" w:rsidR="00462FE6" w:rsidRPr="00954195" w:rsidRDefault="00281F89">
      <w:pPr>
        <w:rPr>
          <w:color w:val="FF0000"/>
        </w:rPr>
      </w:pPr>
      <w:r>
        <w:rPr>
          <w:color w:val="FF0000"/>
        </w:rPr>
        <w:t>12</w:t>
      </w:r>
      <w:r w:rsidR="00462FE6" w:rsidRPr="00462FE6">
        <w:rPr>
          <w:color w:val="FF0000"/>
        </w:rPr>
        <w:t xml:space="preserve"> час </w:t>
      </w:r>
      <w:r w:rsidR="00462FE6">
        <w:t xml:space="preserve">:  </w:t>
      </w:r>
      <w:r w:rsidR="00462FE6" w:rsidRPr="00954195">
        <w:rPr>
          <w:color w:val="FF0000"/>
        </w:rPr>
        <w:t>Наставна тема  :ПРИРОДНА СЕЛЕКЦИЈА</w:t>
      </w:r>
    </w:p>
    <w:p w14:paraId="541F46C5" w14:textId="77777777" w:rsidR="00932311" w:rsidRDefault="00462FE6" w:rsidP="002233C6">
      <w:pPr>
        <w:pStyle w:val="NormalWeb"/>
        <w:shd w:val="clear" w:color="auto" w:fill="FFFFFF"/>
        <w:spacing w:before="120" w:beforeAutospacing="0" w:after="120" w:afterAutospacing="0"/>
        <w:rPr>
          <w:color w:val="FF0000"/>
          <w:lang w:val="mk-MK"/>
        </w:rPr>
      </w:pPr>
      <w:proofErr w:type="spellStart"/>
      <w:r w:rsidRPr="00954195">
        <w:rPr>
          <w:color w:val="FF0000"/>
        </w:rPr>
        <w:t>Наставна</w:t>
      </w:r>
      <w:proofErr w:type="spellEnd"/>
      <w:r w:rsidRPr="00954195">
        <w:rPr>
          <w:color w:val="FF0000"/>
        </w:rPr>
        <w:t xml:space="preserve"> </w:t>
      </w:r>
      <w:proofErr w:type="spellStart"/>
      <w:r w:rsidRPr="00954195">
        <w:rPr>
          <w:color w:val="FF0000"/>
        </w:rPr>
        <w:t>единица</w:t>
      </w:r>
      <w:proofErr w:type="spellEnd"/>
      <w:r w:rsidRPr="00954195">
        <w:rPr>
          <w:color w:val="FF0000"/>
        </w:rPr>
        <w:t>:</w:t>
      </w:r>
      <w:r w:rsidR="00954195" w:rsidRPr="00954195">
        <w:rPr>
          <w:color w:val="FF0000"/>
          <w:lang w:val="mk-MK"/>
        </w:rPr>
        <w:t xml:space="preserve">   </w:t>
      </w:r>
      <w:proofErr w:type="gramStart"/>
      <w:r w:rsidRPr="00954195">
        <w:rPr>
          <w:color w:val="FF0000"/>
        </w:rPr>
        <w:t xml:space="preserve">МОНОХИБРИДНО </w:t>
      </w:r>
      <w:r w:rsidR="00954195" w:rsidRPr="00954195">
        <w:rPr>
          <w:color w:val="FF0000"/>
          <w:lang w:val="mk-MK"/>
        </w:rPr>
        <w:t xml:space="preserve"> </w:t>
      </w:r>
      <w:r w:rsidRPr="00954195">
        <w:rPr>
          <w:color w:val="FF0000"/>
        </w:rPr>
        <w:t>ВКРСТ</w:t>
      </w:r>
      <w:r w:rsidR="00954195" w:rsidRPr="00954195">
        <w:rPr>
          <w:color w:val="FF0000"/>
          <w:lang w:val="mk-MK"/>
        </w:rPr>
        <w:t>У</w:t>
      </w:r>
      <w:r w:rsidRPr="00954195">
        <w:rPr>
          <w:color w:val="FF0000"/>
        </w:rPr>
        <w:t>ВАЊЕ</w:t>
      </w:r>
      <w:proofErr w:type="gramEnd"/>
      <w:r w:rsidRPr="00954195">
        <w:rPr>
          <w:color w:val="FF0000"/>
        </w:rPr>
        <w:t xml:space="preserve"> ВО ГЕНЕТИКАТА</w:t>
      </w:r>
      <w:r w:rsidR="007506ED">
        <w:rPr>
          <w:color w:val="FF0000"/>
        </w:rPr>
        <w:t xml:space="preserve"> </w:t>
      </w:r>
    </w:p>
    <w:p w14:paraId="4EEACBC2" w14:textId="77777777" w:rsidR="007506ED" w:rsidRPr="00D64FB5" w:rsidRDefault="007506ED" w:rsidP="002233C6">
      <w:pPr>
        <w:pStyle w:val="NormalWeb"/>
        <w:shd w:val="clear" w:color="auto" w:fill="FFFFFF"/>
        <w:spacing w:before="120" w:beforeAutospacing="0" w:after="120" w:afterAutospacing="0"/>
        <w:rPr>
          <w:color w:val="FF0000"/>
          <w:lang w:val="mk-MK"/>
        </w:rPr>
      </w:pPr>
      <w:r>
        <w:rPr>
          <w:color w:val="FF0000"/>
          <w:lang w:val="mk-MK"/>
        </w:rPr>
        <w:t>Страна во у</w:t>
      </w:r>
      <w:r w:rsidR="00D64FB5">
        <w:rPr>
          <w:color w:val="FF0000"/>
          <w:lang w:val="mk-MK"/>
        </w:rPr>
        <w:t>чебник 84 и 85</w:t>
      </w:r>
    </w:p>
    <w:p w14:paraId="2097A34D" w14:textId="77777777" w:rsidR="00C774C4" w:rsidRDefault="004C7F94" w:rsidP="002233C6">
      <w:pPr>
        <w:pStyle w:val="NormalWeb"/>
        <w:shd w:val="clear" w:color="auto" w:fill="FFFFFF"/>
        <w:spacing w:before="120" w:beforeAutospacing="0" w:after="120" w:afterAutospacing="0"/>
        <w:rPr>
          <w:lang w:val="mk-MK"/>
        </w:rPr>
      </w:pPr>
      <w:hyperlink r:id="rId7" w:history="1">
        <w:r w:rsidR="007506ED">
          <w:rPr>
            <w:rStyle w:val="Hyperlink"/>
          </w:rPr>
          <w:t>https://www.youtube.com/watch?v=52nMquLrky8</w:t>
        </w:r>
      </w:hyperlink>
    </w:p>
    <w:p w14:paraId="746081EF" w14:textId="77777777" w:rsidR="00AE5A06" w:rsidRDefault="00AE5A06" w:rsidP="002233C6">
      <w:pPr>
        <w:pStyle w:val="NormalWeb"/>
        <w:shd w:val="clear" w:color="auto" w:fill="FFFFFF"/>
        <w:spacing w:before="120" w:beforeAutospacing="0" w:after="120" w:afterAutospacing="0"/>
        <w:rPr>
          <w:lang w:val="mk-MK"/>
        </w:rPr>
      </w:pPr>
      <w:r>
        <w:rPr>
          <w:noProof/>
        </w:rPr>
        <w:drawing>
          <wp:inline distT="0" distB="0" distL="0" distR="0" wp14:anchorId="5CEDAC35" wp14:editId="24F461B2">
            <wp:extent cx="1905000" cy="1400175"/>
            <wp:effectExtent l="0" t="0" r="0" b="9525"/>
            <wp:docPr id="3" name="Picture 3" descr="Генетика — Википед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етика — Википедиј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35659A2C" w14:textId="77777777" w:rsidR="00AE5A06" w:rsidRDefault="00E7332B" w:rsidP="002233C6">
      <w:pPr>
        <w:pStyle w:val="NormalWeb"/>
        <w:shd w:val="clear" w:color="auto" w:fill="FFFFFF"/>
        <w:spacing w:before="120" w:beforeAutospacing="0" w:after="120" w:afterAutospacing="0"/>
        <w:rPr>
          <w:lang w:val="mk-MK"/>
        </w:rPr>
      </w:pPr>
      <w:r>
        <w:rPr>
          <w:lang w:val="mk-MK"/>
        </w:rPr>
        <w:t>ПАНИТОВ</w:t>
      </w:r>
      <w:r w:rsidR="007B43AF">
        <w:rPr>
          <w:lang w:val="mk-MK"/>
        </w:rPr>
        <w:t xml:space="preserve"> КВАДРАТ</w:t>
      </w:r>
    </w:p>
    <w:p w14:paraId="15D856A4" w14:textId="77777777" w:rsidR="00C774C4" w:rsidRPr="00A418B1" w:rsidRDefault="00C774C4" w:rsidP="00A418B1">
      <w:r w:rsidRPr="00A418B1">
        <w:t>Монохибридно вкрстување е метод на проучување една наследна особина помеѓу два</w:t>
      </w:r>
    </w:p>
    <w:p w14:paraId="27807E16" w14:textId="77777777" w:rsidR="002233C6" w:rsidRPr="00A418B1" w:rsidRDefault="002233C6" w:rsidP="00A418B1">
      <w:r w:rsidRPr="00A418B1">
        <w:t>различни индивидуални организми. </w:t>
      </w:r>
      <w:r w:rsidRPr="00A418B1">
        <w:fldChar w:fldCharType="begin"/>
      </w:r>
      <w:r w:rsidRPr="00A418B1">
        <w:instrText xml:space="preserve"> HYPERLINK "https://mk.wikipedia.org/wiki/%D0%93%D1%80%D0%B5%D0%B3%D0%BE%D1%80_%D0%9C%D0%B5%D0%BD%D0%B4%D0%B5%D0%BB" \o "Грегор Мендел" </w:instrText>
      </w:r>
      <w:r w:rsidRPr="00A418B1">
        <w:fldChar w:fldCharType="separate"/>
      </w:r>
      <w:r w:rsidRPr="00A418B1">
        <w:rPr>
          <w:rStyle w:val="Hyperlink"/>
        </w:rPr>
        <w:t>Грегор Мендел</w:t>
      </w:r>
      <w:r w:rsidRPr="00A418B1">
        <w:fldChar w:fldCharType="end"/>
      </w:r>
      <w:r w:rsidRPr="00A418B1">
        <w:t>, кој се смета за татко на класичната </w:t>
      </w:r>
      <w:r w:rsidRPr="00A418B1">
        <w:fldChar w:fldCharType="begin"/>
      </w:r>
      <w:r w:rsidRPr="00A418B1">
        <w:instrText xml:space="preserve"> HYPERLINK "https://mk.wikipedia.org/wiki/%D0%93%D0%B5%D0%BD%D0%B5%D1%82%D0%B8%D0%BA%D0%B0" \o "Генетика" </w:instrText>
      </w:r>
      <w:r w:rsidRPr="00A418B1">
        <w:fldChar w:fldCharType="separate"/>
      </w:r>
      <w:r w:rsidRPr="00A418B1">
        <w:rPr>
          <w:rStyle w:val="Hyperlink"/>
        </w:rPr>
        <w:t>генетика</w:t>
      </w:r>
      <w:r w:rsidRPr="00A418B1">
        <w:fldChar w:fldCharType="end"/>
      </w:r>
      <w:r w:rsidRPr="00A418B1">
        <w:t> прв успешно го изведува овој метод, проучувајќи кај</w:t>
      </w:r>
      <w:r w:rsidR="00932311" w:rsidRPr="00A418B1">
        <w:t xml:space="preserve"> грашокот .</w:t>
      </w:r>
    </w:p>
    <w:p w14:paraId="0771E7CA" w14:textId="77777777" w:rsidR="002233C6" w:rsidRPr="00A418B1" w:rsidRDefault="002233C6" w:rsidP="00A418B1">
      <w:r w:rsidRPr="00A418B1">
        <w:t>Мендел го набљудувал и проучувал наследув</w:t>
      </w:r>
      <w:r w:rsidR="00C0384C" w:rsidRPr="00A418B1">
        <w:t>ањето на обликот на семето преку</w:t>
      </w:r>
      <w:r w:rsidRPr="00A418B1">
        <w:t xml:space="preserve"> </w:t>
      </w:r>
      <w:r w:rsidR="00C0384C" w:rsidRPr="00A418B1">
        <w:t>в</w:t>
      </w:r>
      <w:r w:rsidRPr="00A418B1">
        <w:t>крстосување на растенија од генерација која тој ја нарекол </w:t>
      </w:r>
      <w:r w:rsidRPr="00A418B1">
        <w:fldChar w:fldCharType="begin"/>
      </w:r>
      <w:r w:rsidRPr="00A418B1">
        <w:instrText xml:space="preserve"> HYPERLINK "https://mk.wikipedia.org/w/index.php?title=%D0%A0%D0%BE%D0%B4%D0%B8%D1%82%D0%B5%D0%BB%D1%81%D0%BA%D0%B0_%D0%B3%D0%B5%D0%BD%D0%B5%D1%80%D0%B0%D1%86%D0%B8%D1%98%D0%B0&amp;action=edit&amp;redlink=1" \o "Родителска генерација (страницата не постои)" </w:instrText>
      </w:r>
      <w:r w:rsidRPr="00A418B1">
        <w:fldChar w:fldCharType="separate"/>
      </w:r>
      <w:r w:rsidRPr="00A418B1">
        <w:rPr>
          <w:rStyle w:val="Hyperlink"/>
        </w:rPr>
        <w:t>родителска</w:t>
      </w:r>
      <w:r w:rsidRPr="00A418B1">
        <w:fldChar w:fldCharType="end"/>
      </w:r>
      <w:r w:rsidRPr="00A418B1">
        <w:t> или парентална генерација (Р) кои даваат мазни семиња и растенија кои даваат збрчкани семиња. Кај потомството на овие растенија сите растенија што ги добил биле со мазно семе и таа генерација ја нарекол прва филијална генерација (</w:t>
      </w:r>
      <w:r w:rsidR="004C7F94" w:rsidRPr="00A418B1">
        <w:fldChar w:fldCharType="begin"/>
      </w:r>
      <w:r w:rsidR="004C7F94" w:rsidRPr="00A418B1">
        <w:instrText xml:space="preserve"> HYPERLINK "http</w:instrText>
      </w:r>
      <w:r w:rsidR="004C7F94" w:rsidRPr="00A418B1">
        <w:instrText xml:space="preserve">s://mk.wikipedia.org/w/index.php?title=F1_%D0%B3%D0%B5%D0%BD%D0%B5%D1%80%D0%B0%D1%86%D0%B8%D1%98%D0%B0&amp;action=edit&amp;redlink=1" \o "F1 генерација (страницата не постои)" </w:instrText>
      </w:r>
      <w:r w:rsidR="004C7F94" w:rsidRPr="00A418B1">
        <w:fldChar w:fldCharType="separate"/>
      </w:r>
      <w:r w:rsidRPr="00A418B1">
        <w:rPr>
          <w:rStyle w:val="Hyperlink"/>
        </w:rPr>
        <w:t>F1</w:t>
      </w:r>
      <w:r w:rsidR="004C7F94" w:rsidRPr="00A418B1">
        <w:fldChar w:fldCharType="end"/>
      </w:r>
      <w:r w:rsidRPr="00A418B1">
        <w:t>). Со вкрстување на растенија од F1 генерацијата ја добил следната, </w:t>
      </w:r>
      <w:r w:rsidR="004C7F94" w:rsidRPr="00A418B1">
        <w:fldChar w:fldCharType="begin"/>
      </w:r>
      <w:r w:rsidR="004C7F94" w:rsidRPr="00A418B1">
        <w:instrText xml:space="preserve"> HYPERLINK "htt</w:instrText>
      </w:r>
      <w:r w:rsidR="004C7F94" w:rsidRPr="00A418B1">
        <w:instrText xml:space="preserve">ps://mk.wikipedia.org/w/index.php?title=F2_%D0%B3%D0%B5%D0%BD%D0%B5%D1%80%D0%B0%D1%86%D0%B8%D1%98%D0%B0&amp;action=edit&amp;redlink=1" \o "F2 генерација (страницата не постои)" </w:instrText>
      </w:r>
      <w:r w:rsidR="004C7F94" w:rsidRPr="00A418B1">
        <w:fldChar w:fldCharType="separate"/>
      </w:r>
      <w:r w:rsidRPr="00A418B1">
        <w:rPr>
          <w:rStyle w:val="Hyperlink"/>
        </w:rPr>
        <w:t>F2 генерација</w:t>
      </w:r>
      <w:r w:rsidR="004C7F94" w:rsidRPr="00A418B1">
        <w:fldChar w:fldCharType="end"/>
      </w:r>
      <w:r w:rsidRPr="00A418B1">
        <w:t> во која се јавиле растенија и со мазни и со збрчкани семиња во броен однос 3 : 1 (имало трипати повеќе растенија со мазно отколку со збрчкано семе).</w:t>
      </w:r>
    </w:p>
    <w:p w14:paraId="37D5E309" w14:textId="77777777" w:rsidR="002233C6" w:rsidRPr="00A418B1" w:rsidRDefault="002233C6" w:rsidP="00A418B1">
      <w:r w:rsidRPr="00A418B1">
        <w:t>Врз основа на овој експеримент, Мендел заклучил дека особините се контролирани од одредени наследни фактори (честички или партикули). Со големо А го обележал факторот кој ги одредува мазните зрна, а со мало а оној кој ги одредува збрчканите зрна. Кога овие два фактора ќе се најдат заедно (Аа) во едно растеније тогаш највеќе дејствува факторот (А), со што Мендел го нарекол </w:t>
      </w:r>
      <w:r w:rsidRPr="00A418B1">
        <w:fldChar w:fldCharType="begin"/>
      </w:r>
      <w:r w:rsidRPr="00A418B1">
        <w:instrText xml:space="preserve"> HYPERLINK "https://mk.wikipedia.org/w/index.php?title=%D0%94%D0%BE%D0%BC%D0%B8%D0%BD%D0%B0%D0%BD%D1%82%D0%BD%D0%B8_%D0%B0%D0%BB%D0%B5%D0%BB%D0%B8&amp;action=edit&amp;redlink=1" \o "Доминантни алели (страницата не постои)" </w:instrText>
      </w:r>
      <w:r w:rsidRPr="00A418B1">
        <w:fldChar w:fldCharType="separate"/>
      </w:r>
      <w:r w:rsidRPr="00A418B1">
        <w:rPr>
          <w:rStyle w:val="Hyperlink"/>
        </w:rPr>
        <w:t>доминантен</w:t>
      </w:r>
      <w:r w:rsidRPr="00A418B1">
        <w:fldChar w:fldCharType="end"/>
      </w:r>
      <w:r w:rsidRPr="00A418B1">
        <w:t>. Другиот фактор (а) кој не дошол до израз во F1 генерацијата го нарекол </w:t>
      </w:r>
      <w:r w:rsidRPr="00A418B1">
        <w:fldChar w:fldCharType="begin"/>
      </w:r>
      <w:r w:rsidRPr="00A418B1">
        <w:instrText xml:space="preserve"> HYPERLINK "https://mk.wikipedia.org/w/index.php?title=%D0%A0%D0%B5%D1%86%D0%B5%D1%81%D0%B8%D0%B2%D0%BD%D0%B8_%D0%B0%D0%BB%D0%B5%D0%BB%D0%B8&amp;action=edit&amp;redlink=1" \o "Рецесивни алели (страницата не постои)" </w:instrText>
      </w:r>
      <w:r w:rsidRPr="00A418B1">
        <w:fldChar w:fldCharType="separate"/>
      </w:r>
      <w:r w:rsidRPr="00A418B1">
        <w:rPr>
          <w:rStyle w:val="Hyperlink"/>
        </w:rPr>
        <w:t>рецесивен</w:t>
      </w:r>
      <w:r w:rsidRPr="00A418B1">
        <w:fldChar w:fldCharType="end"/>
      </w:r>
      <w:r w:rsidRPr="00A418B1">
        <w:t>. При настанувањето на F2 генерацијата фактори се одвојуваат еден од друг (поради образувањето на </w:t>
      </w:r>
      <w:r w:rsidRPr="00A418B1">
        <w:fldChar w:fldCharType="begin"/>
      </w:r>
      <w:r w:rsidRPr="00A418B1">
        <w:instrText xml:space="preserve"> HYPERLINK "https://mk.wikipedia.org/wiki/%D0%93%D0%B0%D0%BC%D0%B5%D1%82" \o "Гамет" </w:instrText>
      </w:r>
      <w:r w:rsidRPr="00A418B1">
        <w:fldChar w:fldCharType="separate"/>
      </w:r>
      <w:r w:rsidRPr="00A418B1">
        <w:rPr>
          <w:rStyle w:val="Hyperlink"/>
        </w:rPr>
        <w:t>гамети</w:t>
      </w:r>
      <w:r w:rsidRPr="00A418B1">
        <w:fldChar w:fldCharType="end"/>
      </w:r>
      <w:r w:rsidRPr="00A418B1">
        <w:t>), а потоа слободно се комбинираат со факторите од другата единка (односно со нејзините гамети). Така што во F2 генерацијата може да се добијат само четири комбинации од овие фактори: АА, Аа, аА и аа. Првите три комбинации, поради присуството на доминантниот фактор даваат мазно семе, а само една од комбинациите (аа) дава збрчкано семе (со што односот 3 : 1 е потврден).</w:t>
      </w:r>
    </w:p>
    <w:p w14:paraId="2373A205" w14:textId="77777777" w:rsidR="00462FE6" w:rsidRPr="00A418B1" w:rsidRDefault="00AE5A06" w:rsidP="00A418B1">
      <w:pPr>
        <w:rPr>
          <w:b/>
          <w:bCs/>
          <w:sz w:val="40"/>
          <w:szCs w:val="40"/>
        </w:rPr>
      </w:pPr>
      <w:r w:rsidRPr="00A418B1">
        <w:rPr>
          <w:b/>
          <w:bCs/>
          <w:sz w:val="40"/>
          <w:szCs w:val="40"/>
        </w:rPr>
        <w:t xml:space="preserve">                        Задача</w:t>
      </w:r>
    </w:p>
    <w:p w14:paraId="261B53D0" w14:textId="77777777" w:rsidR="00C0384C" w:rsidRPr="00A418B1" w:rsidRDefault="007D4618" w:rsidP="00A418B1">
      <w:pPr>
        <w:rPr>
          <w:b/>
          <w:bCs/>
          <w:sz w:val="40"/>
          <w:szCs w:val="40"/>
        </w:rPr>
      </w:pPr>
      <w:r w:rsidRPr="00A418B1">
        <w:rPr>
          <w:b/>
          <w:bCs/>
          <w:sz w:val="40"/>
          <w:szCs w:val="40"/>
        </w:rPr>
        <w:t xml:space="preserve">Направи панитов квадрат </w:t>
      </w:r>
      <w:r w:rsidR="004D2DAA" w:rsidRPr="00A418B1">
        <w:rPr>
          <w:b/>
          <w:bCs/>
          <w:sz w:val="40"/>
          <w:szCs w:val="40"/>
        </w:rPr>
        <w:t xml:space="preserve"> со</w:t>
      </w:r>
      <w:r w:rsidR="00C0384C" w:rsidRPr="00A418B1">
        <w:rPr>
          <w:b/>
          <w:bCs/>
          <w:sz w:val="40"/>
          <w:szCs w:val="40"/>
        </w:rPr>
        <w:t xml:space="preserve"> тие </w:t>
      </w:r>
      <w:r w:rsidR="004D2DAA" w:rsidRPr="00A418B1">
        <w:rPr>
          <w:b/>
          <w:bCs/>
          <w:sz w:val="40"/>
          <w:szCs w:val="40"/>
        </w:rPr>
        <w:t xml:space="preserve"> крактеристики</w:t>
      </w:r>
    </w:p>
    <w:p w14:paraId="016B1CAC" w14:textId="4D4EC057" w:rsidR="00C0384C" w:rsidRPr="00A418B1" w:rsidRDefault="00C0384C" w:rsidP="00A418B1"/>
    <w:p w14:paraId="61359EA6" w14:textId="6114265C" w:rsidR="00A418B1" w:rsidRPr="00A418B1" w:rsidRDefault="00A418B1" w:rsidP="00A418B1"/>
    <w:p w14:paraId="5D109261" w14:textId="77777777" w:rsidR="00A418B1" w:rsidRPr="00A418B1" w:rsidRDefault="00A418B1" w:rsidP="00A418B1"/>
    <w:p w14:paraId="40D897B5" w14:textId="77777777" w:rsidR="00281F89" w:rsidRDefault="00281F89">
      <w:bookmarkStart w:id="0" w:name="_Hlk39866922"/>
      <w:r>
        <w:t>Наставна тема :</w:t>
      </w:r>
      <w:r w:rsidRPr="000A739A">
        <w:rPr>
          <w:color w:val="FF0000"/>
        </w:rPr>
        <w:t>ПРИРОДНА СЕКЕКЦИЈА</w:t>
      </w:r>
    </w:p>
    <w:p w14:paraId="5040D287" w14:textId="77777777" w:rsidR="00281F89" w:rsidRDefault="00281F89">
      <w:pPr>
        <w:rPr>
          <w:color w:val="FF0000"/>
        </w:rPr>
      </w:pPr>
      <w:r>
        <w:t>Наставна единица:</w:t>
      </w:r>
      <w:r>
        <w:rPr>
          <w:color w:val="FF0000"/>
        </w:rPr>
        <w:t>ВЕШТАЧКА СЕЛЕКЦИЈА ВО  ЗЕМЈОДЕЛСТВОТО</w:t>
      </w:r>
    </w:p>
    <w:p w14:paraId="61D9627A" w14:textId="77777777" w:rsidR="000A739A" w:rsidRDefault="000A739A">
      <w:pPr>
        <w:rPr>
          <w:color w:val="262626" w:themeColor="text1" w:themeTint="D9"/>
          <w:lang w:val="en-US"/>
        </w:rPr>
      </w:pPr>
      <w:r w:rsidRPr="000A739A">
        <w:rPr>
          <w:color w:val="262626" w:themeColor="text1" w:themeTint="D9"/>
        </w:rPr>
        <w:t>Стр.во учебник  86 и 87</w:t>
      </w:r>
    </w:p>
    <w:p w14:paraId="6BA3CF90" w14:textId="77777777" w:rsidR="00FF6722" w:rsidRDefault="00FF6722">
      <w:pPr>
        <w:rPr>
          <w:color w:val="262626" w:themeColor="text1" w:themeTint="D9"/>
          <w:lang w:val="en-US"/>
        </w:rPr>
      </w:pPr>
      <w:r>
        <w:rPr>
          <w:noProof/>
          <w:color w:val="000000" w:themeColor="text1"/>
          <w:lang w:val="en-US"/>
        </w:rPr>
        <w:drawing>
          <wp:inline distT="0" distB="0" distL="0" distR="0" wp14:anchorId="4E54A77B" wp14:editId="20A9EDE8">
            <wp:extent cx="2619375" cy="1743075"/>
            <wp:effectExtent l="0" t="0" r="9525" b="9525"/>
            <wp:docPr id="4" name="Picture 4" descr="C:\Users\Slavic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vica\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0022247C">
        <w:rPr>
          <w:noProof/>
          <w:color w:val="000000" w:themeColor="text1"/>
          <w:lang w:val="en-US"/>
        </w:rPr>
        <w:drawing>
          <wp:inline distT="0" distB="0" distL="0" distR="0" wp14:anchorId="3218970D" wp14:editId="7467A948">
            <wp:extent cx="3181350" cy="1790700"/>
            <wp:effectExtent l="0" t="0" r="0" b="0"/>
            <wp:docPr id="5" name="Picture 5" descr="C:\Users\Slavica\Desktop\-1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vica\Desktop\-14-6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6457" cy="1793574"/>
                    </a:xfrm>
                    <a:prstGeom prst="rect">
                      <a:avLst/>
                    </a:prstGeom>
                    <a:noFill/>
                    <a:ln>
                      <a:noFill/>
                    </a:ln>
                  </pic:spPr>
                </pic:pic>
              </a:graphicData>
            </a:graphic>
          </wp:inline>
        </w:drawing>
      </w:r>
    </w:p>
    <w:p w14:paraId="065EC113" w14:textId="77777777" w:rsidR="00FF6722" w:rsidRDefault="00FF6722">
      <w:pPr>
        <w:rPr>
          <w:color w:val="262626" w:themeColor="text1" w:themeTint="D9"/>
        </w:rPr>
      </w:pPr>
    </w:p>
    <w:p w14:paraId="7C21AFD2" w14:textId="77777777" w:rsidR="001C6914" w:rsidRPr="001C6914" w:rsidRDefault="001C6914">
      <w:pPr>
        <w:rPr>
          <w:color w:val="FF0000"/>
        </w:rPr>
      </w:pPr>
      <w:r>
        <w:rPr>
          <w:color w:val="FF0000"/>
        </w:rPr>
        <w:t xml:space="preserve">  ЗАДАЧА :        </w:t>
      </w:r>
      <w:r w:rsidR="00C0384C">
        <w:rPr>
          <w:color w:val="FF0000"/>
        </w:rPr>
        <w:t>ИСТРАЖЕТЕ  1 ЖИВОТНО И   1</w:t>
      </w:r>
      <w:r w:rsidRPr="001C6914">
        <w:rPr>
          <w:color w:val="FF0000"/>
        </w:rPr>
        <w:t xml:space="preserve"> РАСТЕНИЕ </w:t>
      </w:r>
      <w:r w:rsidR="00C0384C">
        <w:rPr>
          <w:color w:val="FF0000"/>
        </w:rPr>
        <w:t xml:space="preserve"> КОЕ Е </w:t>
      </w:r>
      <w:r w:rsidRPr="001C6914">
        <w:rPr>
          <w:color w:val="FF0000"/>
        </w:rPr>
        <w:t xml:space="preserve">ДОБИЕНО СО ВЕШТАЧКА СЕЛЕКЦИЈА И НАПРАВЕТЕ </w:t>
      </w:r>
      <w:r w:rsidR="00C0384C">
        <w:rPr>
          <w:color w:val="FF0000"/>
        </w:rPr>
        <w:t xml:space="preserve"> </w:t>
      </w:r>
      <w:r w:rsidRPr="001C6914">
        <w:rPr>
          <w:color w:val="FF0000"/>
        </w:rPr>
        <w:t>ПРОЕКТ</w:t>
      </w:r>
    </w:p>
    <w:p w14:paraId="3362F4CA" w14:textId="77777777" w:rsidR="001C6914" w:rsidRPr="00A67F25" w:rsidRDefault="001C6914" w:rsidP="001C6914">
      <w:pPr>
        <w:widowControl w:val="0"/>
        <w:autoSpaceDE w:val="0"/>
        <w:autoSpaceDN w:val="0"/>
        <w:adjustRightInd w:val="0"/>
        <w:spacing w:after="0" w:line="240" w:lineRule="auto"/>
        <w:ind w:left="360" w:right="-20"/>
        <w:contextualSpacing/>
        <w:rPr>
          <w:rFonts w:ascii="StobiSerif Regular" w:eastAsia="MS ??" w:hAnsi="StobiSerif Regular" w:cs="Arial" w:hint="eastAsia"/>
          <w:i/>
          <w:color w:val="FF0000"/>
          <w:sz w:val="28"/>
          <w:szCs w:val="28"/>
        </w:rPr>
      </w:pPr>
      <w:r w:rsidRPr="00A67F25">
        <w:rPr>
          <w:rFonts w:ascii="StobiSerif Regular" w:eastAsia="MS ??" w:hAnsi="StobiSerif Regular" w:cs="Arial"/>
          <w:i/>
          <w:color w:val="FF0000"/>
          <w:sz w:val="28"/>
          <w:szCs w:val="28"/>
        </w:rPr>
        <w:t>Кои предности ги има одгледувачот со овие растенија или жиотни?</w:t>
      </w:r>
      <w:r w:rsidR="00DA2FEA" w:rsidRPr="00A67F25">
        <w:rPr>
          <w:rFonts w:ascii="StobiSerif Regular" w:eastAsia="MS ??" w:hAnsi="StobiSerif Regular" w:cs="Arial"/>
          <w:i/>
          <w:color w:val="FF0000"/>
          <w:sz w:val="28"/>
          <w:szCs w:val="28"/>
        </w:rPr>
        <w:t xml:space="preserve"> </w:t>
      </w:r>
      <w:r w:rsidR="00DA2FEA" w:rsidRPr="00A67F25">
        <w:rPr>
          <w:rFonts w:ascii="StobiSerif Regular" w:eastAsia="MS ??" w:hAnsi="StobiSerif Regular" w:cs="Arial" w:hint="eastAsia"/>
          <w:i/>
          <w:color w:val="FF0000"/>
          <w:sz w:val="28"/>
          <w:szCs w:val="28"/>
        </w:rPr>
        <w:t>К</w:t>
      </w:r>
      <w:r w:rsidR="00DA2FEA" w:rsidRPr="00A67F25">
        <w:rPr>
          <w:rFonts w:ascii="StobiSerif Regular" w:eastAsia="MS ??" w:hAnsi="StobiSerif Regular" w:cs="Arial"/>
          <w:i/>
          <w:color w:val="FF0000"/>
          <w:sz w:val="28"/>
          <w:szCs w:val="28"/>
        </w:rPr>
        <w:t>ои се позитивните придобивки?</w:t>
      </w:r>
    </w:p>
    <w:p w14:paraId="7655B9A1" w14:textId="77777777" w:rsidR="001C6914" w:rsidRPr="00A67F25" w:rsidRDefault="001C6914" w:rsidP="001C6914">
      <w:pPr>
        <w:widowControl w:val="0"/>
        <w:autoSpaceDE w:val="0"/>
        <w:autoSpaceDN w:val="0"/>
        <w:adjustRightInd w:val="0"/>
        <w:spacing w:after="0" w:line="240" w:lineRule="auto"/>
        <w:ind w:left="360" w:right="-20"/>
        <w:contextualSpacing/>
        <w:rPr>
          <w:rFonts w:ascii="StobiSerif Regular" w:eastAsia="MS ??" w:hAnsi="StobiSerif Regular" w:cs="Arial" w:hint="eastAsia"/>
          <w:i/>
          <w:color w:val="FF0000"/>
          <w:sz w:val="28"/>
          <w:szCs w:val="28"/>
        </w:rPr>
      </w:pPr>
    </w:p>
    <w:p w14:paraId="51BF43EF" w14:textId="77777777" w:rsidR="001C6914" w:rsidRPr="00A67F25" w:rsidRDefault="001C6914" w:rsidP="001C6914">
      <w:pPr>
        <w:widowControl w:val="0"/>
        <w:autoSpaceDE w:val="0"/>
        <w:autoSpaceDN w:val="0"/>
        <w:adjustRightInd w:val="0"/>
        <w:spacing w:after="0" w:line="240" w:lineRule="auto"/>
        <w:ind w:left="360" w:right="-20"/>
        <w:contextualSpacing/>
        <w:rPr>
          <w:rFonts w:ascii="StobiSerif Regular" w:eastAsia="MS ??" w:hAnsi="StobiSerif Regular" w:cs="Arial" w:hint="eastAsia"/>
          <w:i/>
          <w:color w:val="FF0000"/>
          <w:sz w:val="28"/>
          <w:szCs w:val="28"/>
        </w:rPr>
      </w:pPr>
      <w:r w:rsidRPr="00A67F25">
        <w:rPr>
          <w:rFonts w:ascii="StobiSerif Regular" w:eastAsia="MS ??" w:hAnsi="StobiSerif Regular" w:cs="Arial"/>
          <w:i/>
          <w:color w:val="FF0000"/>
          <w:sz w:val="28"/>
          <w:szCs w:val="28"/>
        </w:rPr>
        <w:t>Кои се недостатоците</w:t>
      </w:r>
      <w:r w:rsidRPr="00A67F25">
        <w:rPr>
          <w:rFonts w:ascii="StobiSerif Regular" w:eastAsia="MS ??" w:hAnsi="StobiSerif Regular" w:cs="Arial"/>
          <w:i/>
          <w:color w:val="FF0000"/>
          <w:sz w:val="28"/>
          <w:szCs w:val="28"/>
          <w:lang w:val="en-GB"/>
        </w:rPr>
        <w:t>?</w:t>
      </w:r>
      <w:r w:rsidR="00C0384C" w:rsidRPr="00A67F25">
        <w:rPr>
          <w:rFonts w:ascii="StobiSerif Regular" w:eastAsia="MS ??" w:hAnsi="StobiSerif Regular" w:cs="Arial"/>
          <w:i/>
          <w:color w:val="FF0000"/>
          <w:sz w:val="28"/>
          <w:szCs w:val="28"/>
        </w:rPr>
        <w:t>-негативните придобивки</w:t>
      </w:r>
      <w:r w:rsidR="00DA2FEA" w:rsidRPr="00A67F25">
        <w:rPr>
          <w:rFonts w:ascii="StobiSerif Regular" w:eastAsia="MS ??" w:hAnsi="StobiSerif Regular" w:cs="Arial"/>
          <w:i/>
          <w:color w:val="FF0000"/>
          <w:sz w:val="28"/>
          <w:szCs w:val="28"/>
        </w:rPr>
        <w:t xml:space="preserve"> со вештачката селекција?</w:t>
      </w:r>
    </w:p>
    <w:p w14:paraId="319DF7C6" w14:textId="77777777" w:rsidR="001C6914" w:rsidRPr="001C6914" w:rsidRDefault="001C6914" w:rsidP="001C6914">
      <w:pPr>
        <w:widowControl w:val="0"/>
        <w:autoSpaceDE w:val="0"/>
        <w:autoSpaceDN w:val="0"/>
        <w:adjustRightInd w:val="0"/>
        <w:spacing w:after="0" w:line="240" w:lineRule="auto"/>
        <w:ind w:left="360" w:right="-20"/>
        <w:contextualSpacing/>
        <w:rPr>
          <w:rFonts w:ascii="StobiSerif Regular" w:eastAsia="MS ??" w:hAnsi="StobiSerif Regular" w:cs="Arial" w:hint="eastAsia"/>
          <w:b/>
          <w:sz w:val="20"/>
          <w:szCs w:val="20"/>
          <w:lang w:val="en-GB"/>
        </w:rPr>
      </w:pPr>
    </w:p>
    <w:p w14:paraId="14373981" w14:textId="77777777" w:rsidR="001C6914" w:rsidRPr="00AB2A87" w:rsidRDefault="001C6914" w:rsidP="001C6914">
      <w:pPr>
        <w:widowControl w:val="0"/>
        <w:autoSpaceDE w:val="0"/>
        <w:autoSpaceDN w:val="0"/>
        <w:adjustRightInd w:val="0"/>
        <w:spacing w:after="0" w:line="240" w:lineRule="auto"/>
        <w:ind w:left="360" w:right="-20" w:hanging="360"/>
        <w:contextualSpacing/>
        <w:rPr>
          <w:rFonts w:ascii="StobiSerif Regular" w:eastAsia="MS ??" w:hAnsi="StobiSerif Regular" w:cs="Arial" w:hint="eastAsia"/>
          <w:sz w:val="24"/>
          <w:szCs w:val="24"/>
          <w:lang w:val="en-GB"/>
        </w:rPr>
      </w:pPr>
      <w:r w:rsidRPr="00AB2A87">
        <w:rPr>
          <w:rFonts w:ascii="StobiSerif Regular" w:eastAsia="MS ??" w:hAnsi="StobiSerif Regular" w:cs="Arial"/>
          <w:sz w:val="24"/>
          <w:szCs w:val="24"/>
          <w:lang w:val="en-GB"/>
        </w:rPr>
        <w:t xml:space="preserve"> </w:t>
      </w:r>
      <w:r w:rsidRPr="00AB2A87">
        <w:rPr>
          <w:rFonts w:ascii="StobiSerif Regular" w:eastAsia="MS ??" w:hAnsi="StobiSerif Regular" w:cs="Arial"/>
          <w:sz w:val="24"/>
          <w:szCs w:val="24"/>
        </w:rPr>
        <w:t>Понекогаш вкрстување помеѓу  блиски роднини резултира со почести генетски деформитети.</w:t>
      </w:r>
    </w:p>
    <w:p w14:paraId="25A5C3C9" w14:textId="77777777" w:rsidR="001C6914" w:rsidRPr="00AB2A87" w:rsidRDefault="001C6914" w:rsidP="001C6914">
      <w:pPr>
        <w:widowControl w:val="0"/>
        <w:autoSpaceDE w:val="0"/>
        <w:autoSpaceDN w:val="0"/>
        <w:adjustRightInd w:val="0"/>
        <w:spacing w:after="0" w:line="240" w:lineRule="auto"/>
        <w:ind w:left="360" w:right="-20"/>
        <w:contextualSpacing/>
        <w:rPr>
          <w:rFonts w:ascii="StobiSerif Regular" w:eastAsia="MS ??" w:hAnsi="StobiSerif Regular" w:cs="Arial" w:hint="eastAsia"/>
          <w:sz w:val="24"/>
          <w:szCs w:val="24"/>
          <w:lang w:val="en-GB"/>
        </w:rPr>
      </w:pPr>
    </w:p>
    <w:p w14:paraId="6354B927" w14:textId="77777777" w:rsidR="001C6914" w:rsidRPr="00AB2A87" w:rsidRDefault="001C6914" w:rsidP="001C6914">
      <w:pPr>
        <w:widowControl w:val="0"/>
        <w:autoSpaceDE w:val="0"/>
        <w:autoSpaceDN w:val="0"/>
        <w:adjustRightInd w:val="0"/>
        <w:spacing w:after="0" w:line="240" w:lineRule="auto"/>
        <w:ind w:left="360" w:right="-20"/>
        <w:contextualSpacing/>
        <w:rPr>
          <w:rFonts w:ascii="StobiSerif Regular" w:eastAsia="MS ??" w:hAnsi="StobiSerif Regular" w:cs="Arial" w:hint="eastAsia"/>
          <w:sz w:val="24"/>
          <w:szCs w:val="24"/>
          <w:lang w:val="en-GB"/>
        </w:rPr>
      </w:pPr>
      <w:r w:rsidRPr="00AB2A87">
        <w:rPr>
          <w:rFonts w:ascii="StobiSerif Regular" w:eastAsia="MS ??" w:hAnsi="StobiSerif Regular" w:cs="Arial"/>
          <w:sz w:val="24"/>
          <w:szCs w:val="24"/>
        </w:rPr>
        <w:t>На пример, британските булдози имаат толку големи глави што не може да се родат без царски рез. Тие се склони кон потешкотии со дишењето и срцеви проблеми (користете локални примери исто така).</w:t>
      </w:r>
    </w:p>
    <w:p w14:paraId="445003C8" w14:textId="77777777" w:rsidR="001C6914" w:rsidRPr="00AB2A87" w:rsidRDefault="001C6914" w:rsidP="001C6914">
      <w:pPr>
        <w:widowControl w:val="0"/>
        <w:autoSpaceDE w:val="0"/>
        <w:autoSpaceDN w:val="0"/>
        <w:adjustRightInd w:val="0"/>
        <w:spacing w:after="0" w:line="240" w:lineRule="auto"/>
        <w:ind w:left="360" w:right="-20"/>
        <w:contextualSpacing/>
        <w:rPr>
          <w:rFonts w:ascii="StobiSerif Regular" w:eastAsia="MS ??" w:hAnsi="StobiSerif Regular" w:cs="Arial" w:hint="eastAsia"/>
          <w:b/>
          <w:sz w:val="24"/>
          <w:szCs w:val="24"/>
          <w:lang w:val="en-GB"/>
        </w:rPr>
      </w:pPr>
    </w:p>
    <w:p w14:paraId="4CADD7BD" w14:textId="77777777" w:rsidR="001C6914" w:rsidRPr="00AB2A87" w:rsidRDefault="001C6914" w:rsidP="001C6914">
      <w:pPr>
        <w:widowControl w:val="0"/>
        <w:autoSpaceDE w:val="0"/>
        <w:autoSpaceDN w:val="0"/>
        <w:adjustRightInd w:val="0"/>
        <w:spacing w:after="0" w:line="240" w:lineRule="auto"/>
        <w:ind w:left="360" w:right="-20"/>
        <w:contextualSpacing/>
        <w:rPr>
          <w:rFonts w:ascii="StobiSerif Regular" w:eastAsia="MS ??" w:hAnsi="StobiSerif Regular" w:cs="Arial" w:hint="eastAsia"/>
          <w:b/>
          <w:sz w:val="24"/>
          <w:szCs w:val="24"/>
          <w:lang w:val="en-GB"/>
        </w:rPr>
      </w:pPr>
    </w:p>
    <w:p w14:paraId="443A3D75" w14:textId="77777777" w:rsidR="001C6914" w:rsidRDefault="001C6914" w:rsidP="001C6914">
      <w:pPr>
        <w:widowControl w:val="0"/>
        <w:autoSpaceDE w:val="0"/>
        <w:autoSpaceDN w:val="0"/>
        <w:adjustRightInd w:val="0"/>
        <w:spacing w:after="0" w:line="240" w:lineRule="auto"/>
        <w:ind w:left="360" w:right="-20" w:hanging="360"/>
        <w:contextualSpacing/>
        <w:rPr>
          <w:rFonts w:ascii="StobiSerif Regular" w:eastAsia="MS ??" w:hAnsi="StobiSerif Regular" w:cs="Arial" w:hint="eastAsia"/>
          <w:sz w:val="24"/>
          <w:szCs w:val="24"/>
        </w:rPr>
      </w:pPr>
      <w:proofErr w:type="spellStart"/>
      <w:r w:rsidRPr="00AB2A87">
        <w:rPr>
          <w:rFonts w:ascii="StobiSerif Regular" w:eastAsia="MS ??" w:hAnsi="StobiSerif Regular" w:cs="Arial"/>
          <w:b/>
          <w:sz w:val="24"/>
          <w:szCs w:val="24"/>
          <w:lang w:val="en-GB"/>
        </w:rPr>
        <w:t>Донесете</w:t>
      </w:r>
      <w:proofErr w:type="spellEnd"/>
      <w:r w:rsidRPr="00AB2A87">
        <w:rPr>
          <w:rFonts w:ascii="StobiSerif Regular" w:eastAsia="MS ??" w:hAnsi="StobiSerif Regular" w:cs="Arial"/>
          <w:b/>
          <w:sz w:val="24"/>
          <w:szCs w:val="24"/>
          <w:lang w:val="en-GB"/>
        </w:rPr>
        <w:t xml:space="preserve"> </w:t>
      </w:r>
      <w:proofErr w:type="spellStart"/>
      <w:r w:rsidRPr="00AB2A87">
        <w:rPr>
          <w:rFonts w:ascii="StobiSerif Regular" w:eastAsia="MS ??" w:hAnsi="StobiSerif Regular" w:cs="Arial"/>
          <w:b/>
          <w:sz w:val="24"/>
          <w:szCs w:val="24"/>
          <w:lang w:val="en-GB"/>
        </w:rPr>
        <w:t>заклучок</w:t>
      </w:r>
      <w:proofErr w:type="spellEnd"/>
      <w:r w:rsidRPr="00AB2A87">
        <w:rPr>
          <w:rFonts w:ascii="StobiSerif Regular" w:eastAsia="MS ??" w:hAnsi="StobiSerif Regular" w:cs="Arial"/>
          <w:sz w:val="24"/>
          <w:szCs w:val="24"/>
          <w:lang w:val="en-GB"/>
        </w:rPr>
        <w:t xml:space="preserve"> </w:t>
      </w:r>
      <w:proofErr w:type="spellStart"/>
      <w:r w:rsidRPr="00AB2A87">
        <w:rPr>
          <w:rFonts w:ascii="StobiSerif Regular" w:eastAsia="MS ??" w:hAnsi="StobiSerif Regular" w:cs="Arial"/>
          <w:sz w:val="24"/>
          <w:szCs w:val="24"/>
          <w:lang w:val="en-GB"/>
        </w:rPr>
        <w:t>дека</w:t>
      </w:r>
      <w:proofErr w:type="spellEnd"/>
      <w:r w:rsidRPr="00AB2A87">
        <w:rPr>
          <w:rFonts w:ascii="StobiSerif Regular" w:eastAsia="MS ??" w:hAnsi="StobiSerif Regular" w:cs="Arial"/>
          <w:sz w:val="24"/>
          <w:szCs w:val="24"/>
          <w:lang w:val="en-GB"/>
        </w:rPr>
        <w:t xml:space="preserve"> </w:t>
      </w:r>
      <w:proofErr w:type="spellStart"/>
      <w:r w:rsidRPr="00AB2A87">
        <w:rPr>
          <w:rFonts w:ascii="StobiSerif Regular" w:eastAsia="MS ??" w:hAnsi="StobiSerif Regular" w:cs="Arial"/>
          <w:sz w:val="24"/>
          <w:szCs w:val="24"/>
          <w:lang w:val="en-GB"/>
        </w:rPr>
        <w:t>вештачка</w:t>
      </w:r>
      <w:proofErr w:type="spellEnd"/>
      <w:r w:rsidRPr="00AB2A87">
        <w:rPr>
          <w:rFonts w:ascii="StobiSerif Regular" w:eastAsia="MS ??" w:hAnsi="StobiSerif Regular" w:cs="Arial"/>
          <w:sz w:val="24"/>
          <w:szCs w:val="24"/>
        </w:rPr>
        <w:t>та</w:t>
      </w:r>
      <w:r w:rsidRPr="00AB2A87">
        <w:rPr>
          <w:rFonts w:ascii="StobiSerif Regular" w:eastAsia="MS ??" w:hAnsi="StobiSerif Regular" w:cs="Arial"/>
          <w:sz w:val="24"/>
          <w:szCs w:val="24"/>
          <w:lang w:val="en-GB"/>
        </w:rPr>
        <w:t xml:space="preserve"> </w:t>
      </w:r>
      <w:proofErr w:type="spellStart"/>
      <w:r w:rsidRPr="00AB2A87">
        <w:rPr>
          <w:rFonts w:ascii="StobiSerif Regular" w:eastAsia="MS ??" w:hAnsi="StobiSerif Regular" w:cs="Arial"/>
          <w:sz w:val="24"/>
          <w:szCs w:val="24"/>
          <w:lang w:val="en-GB"/>
        </w:rPr>
        <w:t>селекција</w:t>
      </w:r>
      <w:proofErr w:type="spellEnd"/>
      <w:r w:rsidRPr="00AB2A87">
        <w:rPr>
          <w:rFonts w:ascii="StobiSerif Regular" w:eastAsia="MS ??" w:hAnsi="StobiSerif Regular" w:cs="Arial"/>
          <w:sz w:val="24"/>
          <w:szCs w:val="24"/>
          <w:lang w:val="en-GB"/>
        </w:rPr>
        <w:t xml:space="preserve"> </w:t>
      </w:r>
      <w:r w:rsidRPr="00AB2A87">
        <w:rPr>
          <w:rFonts w:ascii="StobiSerif Regular" w:eastAsia="MS ??" w:hAnsi="StobiSerif Regular" w:cs="Arial"/>
          <w:sz w:val="24"/>
          <w:szCs w:val="24"/>
        </w:rPr>
        <w:t>вклучува избор на спарување родители со саканите карактеристики. Во текот на многу генерации овој процес може да развие сакани карактеристики. Сепак исто така може да предизвика вкрстување (на сродници), што може да биде штетно.</w:t>
      </w:r>
    </w:p>
    <w:p w14:paraId="09549C81" w14:textId="77777777" w:rsidR="00A67F25" w:rsidRDefault="00A67F25" w:rsidP="001C6914">
      <w:pPr>
        <w:widowControl w:val="0"/>
        <w:autoSpaceDE w:val="0"/>
        <w:autoSpaceDN w:val="0"/>
        <w:adjustRightInd w:val="0"/>
        <w:spacing w:after="0" w:line="240" w:lineRule="auto"/>
        <w:ind w:left="360" w:right="-20" w:hanging="360"/>
        <w:contextualSpacing/>
        <w:rPr>
          <w:rFonts w:ascii="StobiSerif Regular" w:eastAsia="MS ??" w:hAnsi="StobiSerif Regular" w:cs="Arial" w:hint="eastAsia"/>
          <w:sz w:val="24"/>
          <w:szCs w:val="24"/>
        </w:rPr>
      </w:pPr>
    </w:p>
    <w:p w14:paraId="0E04C307" w14:textId="77777777" w:rsidR="00A67F25" w:rsidRDefault="00C2123D" w:rsidP="001C6914">
      <w:pPr>
        <w:widowControl w:val="0"/>
        <w:autoSpaceDE w:val="0"/>
        <w:autoSpaceDN w:val="0"/>
        <w:adjustRightInd w:val="0"/>
        <w:spacing w:after="0" w:line="240" w:lineRule="auto"/>
        <w:ind w:left="360" w:right="-20" w:hanging="360"/>
        <w:contextualSpacing/>
        <w:rPr>
          <w:rFonts w:ascii="StobiSerif Regular" w:eastAsia="MS ??" w:hAnsi="StobiSerif Regular" w:cs="Arial" w:hint="eastAsia"/>
          <w:sz w:val="24"/>
          <w:szCs w:val="24"/>
        </w:rPr>
      </w:pPr>
      <w:r>
        <w:rPr>
          <w:rFonts w:ascii="StobiSerif Regular" w:eastAsia="MS ??" w:hAnsi="StobiSerif Regular" w:cs="Arial"/>
          <w:sz w:val="24"/>
          <w:szCs w:val="24"/>
        </w:rPr>
        <w:t xml:space="preserve">          </w:t>
      </w:r>
      <w:r>
        <w:rPr>
          <w:rFonts w:ascii="StobiSerif Regular" w:eastAsia="MS ??" w:hAnsi="StobiSerif Regular" w:cs="Arial" w:hint="eastAsia"/>
          <w:sz w:val="24"/>
          <w:szCs w:val="24"/>
        </w:rPr>
        <w:t>Д</w:t>
      </w:r>
      <w:r>
        <w:rPr>
          <w:rFonts w:ascii="StobiSerif Regular" w:eastAsia="MS ??" w:hAnsi="StobiSerif Regular" w:cs="Arial"/>
          <w:sz w:val="24"/>
          <w:szCs w:val="24"/>
        </w:rPr>
        <w:t>одатни информации</w:t>
      </w:r>
    </w:p>
    <w:p w14:paraId="67BAA5ED" w14:textId="77777777" w:rsidR="00A67F25" w:rsidRDefault="00A67F25" w:rsidP="001C6914">
      <w:pPr>
        <w:widowControl w:val="0"/>
        <w:autoSpaceDE w:val="0"/>
        <w:autoSpaceDN w:val="0"/>
        <w:adjustRightInd w:val="0"/>
        <w:spacing w:after="0" w:line="240" w:lineRule="auto"/>
        <w:ind w:left="360" w:right="-20" w:hanging="360"/>
        <w:contextualSpacing/>
        <w:rPr>
          <w:rFonts w:ascii="StobiSerif Regular" w:eastAsia="MS ??" w:hAnsi="StobiSerif Regular" w:cs="Arial" w:hint="eastAsia"/>
          <w:sz w:val="24"/>
          <w:szCs w:val="24"/>
        </w:rPr>
      </w:pPr>
    </w:p>
    <w:p w14:paraId="7E7C72C0" w14:textId="77777777" w:rsidR="00867393" w:rsidRPr="00A418B1" w:rsidRDefault="004376AC" w:rsidP="00A418B1">
      <w:r w:rsidRPr="00A418B1">
        <w:t>Генетски изменет организам (ГИО) или генетски модифициран организам (ГМО) —</w:t>
      </w:r>
    </w:p>
    <w:p w14:paraId="074B210C" w14:textId="77777777" w:rsidR="00DC6AA1" w:rsidRPr="00A67F25" w:rsidRDefault="004376AC" w:rsidP="00A418B1">
      <w:pPr>
        <w:rPr>
          <w:noProof/>
        </w:rPr>
      </w:pPr>
      <w:r w:rsidRPr="00A418B1">
        <w:t> </w:t>
      </w:r>
      <w:hyperlink r:id="rId11" w:tooltip="Организам" w:history="1">
        <w:r w:rsidR="00867393" w:rsidRPr="00A418B1">
          <w:rPr>
            <w:rStyle w:val="Hyperlink"/>
          </w:rPr>
          <w:t>О</w:t>
        </w:r>
        <w:r w:rsidRPr="00A418B1">
          <w:rPr>
            <w:rStyle w:val="Hyperlink"/>
          </w:rPr>
          <w:t>рганизам</w:t>
        </w:r>
      </w:hyperlink>
      <w:r w:rsidRPr="00A418B1">
        <w:t> чиј генетски материјал е изменет со помош на користење на техника на </w:t>
      </w:r>
      <w:hyperlink r:id="rId12" w:tooltip="Генетско инженерство" w:history="1">
        <w:r w:rsidRPr="00A418B1">
          <w:rPr>
            <w:rStyle w:val="Hyperlink"/>
          </w:rPr>
          <w:t>генетско инженерство</w:t>
        </w:r>
      </w:hyperlink>
      <w:r w:rsidRPr="00A418B1">
        <w:t>. Организми кои биле генетски изменети вклучуваат микро-организми како што се </w:t>
      </w:r>
      <w:hyperlink r:id="rId13" w:tooltip="Бактерии" w:history="1">
        <w:r w:rsidRPr="00A418B1">
          <w:rPr>
            <w:rStyle w:val="Hyperlink"/>
          </w:rPr>
          <w:t>бактерии</w:t>
        </w:r>
      </w:hyperlink>
      <w:r w:rsidRPr="00A418B1">
        <w:t>, </w:t>
      </w:r>
      <w:hyperlink r:id="rId14" w:tooltip="Квасци" w:history="1">
        <w:r w:rsidRPr="00A418B1">
          <w:rPr>
            <w:rStyle w:val="Hyperlink"/>
          </w:rPr>
          <w:t>квасци</w:t>
        </w:r>
      </w:hyperlink>
      <w:r w:rsidRPr="00A418B1">
        <w:t>, </w:t>
      </w:r>
      <w:hyperlink r:id="rId15" w:tooltip="Инсекти" w:history="1">
        <w:r w:rsidRPr="00A418B1">
          <w:rPr>
            <w:rStyle w:val="Hyperlink"/>
          </w:rPr>
          <w:t>инсекти</w:t>
        </w:r>
      </w:hyperlink>
      <w:r w:rsidRPr="00A418B1">
        <w:t>, </w:t>
      </w:r>
      <w:hyperlink r:id="rId16" w:tooltip="Растенија" w:history="1">
        <w:r w:rsidRPr="00A418B1">
          <w:rPr>
            <w:rStyle w:val="Hyperlink"/>
          </w:rPr>
          <w:t>растенија</w:t>
        </w:r>
      </w:hyperlink>
      <w:r w:rsidRPr="00A418B1">
        <w:t>, </w:t>
      </w:r>
      <w:hyperlink r:id="rId17" w:tooltip="Риби" w:history="1">
        <w:r w:rsidRPr="00A418B1">
          <w:rPr>
            <w:rStyle w:val="Hyperlink"/>
          </w:rPr>
          <w:t>риби</w:t>
        </w:r>
      </w:hyperlink>
      <w:r w:rsidRPr="00A418B1">
        <w:t> и </w:t>
      </w:r>
      <w:hyperlink r:id="rId18" w:tooltip="Цицачи" w:history="1">
        <w:r w:rsidRPr="00A418B1">
          <w:rPr>
            <w:rStyle w:val="Hyperlink"/>
          </w:rPr>
          <w:t>цицачи</w:t>
        </w:r>
      </w:hyperlink>
      <w:r w:rsidRPr="00A418B1">
        <w:t>. Генетски изменетите организми се извор на </w:t>
      </w:r>
      <w:hyperlink r:id="rId19" w:tooltip="Генетски изменета храна" w:history="1">
        <w:r w:rsidRPr="00A418B1">
          <w:rPr>
            <w:rStyle w:val="Hyperlink"/>
          </w:rPr>
          <w:t>генетски изменетата храна</w:t>
        </w:r>
      </w:hyperlink>
      <w:r w:rsidRPr="00A418B1">
        <w:t>.</w:t>
      </w:r>
      <w:r w:rsidR="00514730" w:rsidRPr="00A418B1">
        <w:t xml:space="preserve"> </w:t>
      </w:r>
      <w:r w:rsidR="00514730" w:rsidRPr="00A418B1">
        <w:drawing>
          <wp:inline distT="0" distB="0" distL="0" distR="0" wp14:anchorId="47D62E02" wp14:editId="7EAFF07E">
            <wp:extent cx="2905125" cy="1571625"/>
            <wp:effectExtent l="0" t="0" r="9525" b="9525"/>
            <wp:docPr id="1" name="Picture 1" descr="https://encrypted-tbn0.gstatic.com/images?q=tbn:ANd9GcRSRZm42qTGgyAfRB9R_4kIijnOmtZDZe3HznUYJKCcquvPts85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SRZm42qTGgyAfRB9R_4kIijnOmtZDZe3HznUYJKCcquvPts85H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inline>
        </w:drawing>
      </w:r>
      <w:r w:rsidR="00A67F25" w:rsidRPr="00A418B1">
        <w:drawing>
          <wp:inline distT="0" distB="0" distL="0" distR="0" wp14:anchorId="3EAA15F3" wp14:editId="1E18CEA4">
            <wp:extent cx="4156302" cy="2838450"/>
            <wp:effectExtent l="0" t="0" r="0" b="0"/>
            <wp:docPr id="2" name="Picture 2" descr="http://www.ceopom-istina.rs/wp-content/uploads/2013/07/gmo-zivoti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opom-istina.rs/wp-content/uploads/2013/07/gmo-zivotinj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7510" cy="2839275"/>
                    </a:xfrm>
                    <a:prstGeom prst="rect">
                      <a:avLst/>
                    </a:prstGeom>
                    <a:noFill/>
                    <a:ln>
                      <a:noFill/>
                    </a:ln>
                  </pic:spPr>
                </pic:pic>
              </a:graphicData>
            </a:graphic>
          </wp:inline>
        </w:drawing>
      </w:r>
    </w:p>
    <w:p w14:paraId="683F6F0C" w14:textId="77777777" w:rsidR="00867393" w:rsidRPr="00A418B1" w:rsidRDefault="00867393" w:rsidP="00A418B1">
      <w:r w:rsidRPr="00A418B1">
        <w:t>Генетски модифицирани организми (ГМО) и генетски модифицирана храна</w:t>
      </w:r>
    </w:p>
    <w:p w14:paraId="64940735" w14:textId="77777777" w:rsidR="00867393" w:rsidRPr="00A418B1" w:rsidRDefault="00867393" w:rsidP="00A418B1">
      <w:r w:rsidRPr="00A418B1">
        <w:t>Генетски модифицираните организми (ГМО) се дефинираат како организми (т.е. растенија, животни или микроорганизми) во кои генетскиот материјал (ДНК) е променет на начин кој не се јавува природно со репродукција и / или природна рекомбинација. Технологијата често се нарекува “модерна биотехнологија” или “технологија на ген”, понекогаш и “рекомбинантна ДНК технологија” или “генетски инженеринг”. Таа овозможува избрани поединечни гени да се пренесат од еден организам во друг, меѓу несовршени видови. Храната произведена од или со користење на ГМО се нарекува генетски модифицирана храна.</w:t>
      </w:r>
    </w:p>
    <w:p w14:paraId="1DE57305" w14:textId="77777777" w:rsidR="00867393" w:rsidRPr="00A418B1" w:rsidRDefault="00867393" w:rsidP="00A418B1">
      <w:r w:rsidRPr="00A418B1">
        <w:t>Зошто се произведуваа ГМ храна?</w:t>
      </w:r>
    </w:p>
    <w:p w14:paraId="067A367A" w14:textId="77777777" w:rsidR="00867393" w:rsidRPr="00A418B1" w:rsidRDefault="00867393" w:rsidP="00A418B1">
      <w:r w:rsidRPr="00A418B1">
        <w:t xml:space="preserve">Целта на производство на ГМ храна  е да се добие производ со пониска цена, со продолжен рок на употреба или зголемена хранлива вредност. Процесот започнал од производители на ГМ семе со цел  нивното семе да биде поприфатливо од страна на земјоделците и се ориентирале кон </w:t>
      </w:r>
      <w:r w:rsidRPr="00A418B1">
        <w:lastRenderedPageBreak/>
        <w:t>иновации кои носат директна корист за земјоделците, во смисла зголемен принос. Една од целите за развој на растенија базирани на ГМ организми е да се подобри заштитата на растенијата од болести, преку воведување на отпорност на растенијата кон болести предизвикани од инсекти, вируси или преку зголемена толеранција кон хербициди.</w:t>
      </w:r>
    </w:p>
    <w:p w14:paraId="19888784" w14:textId="77777777" w:rsidR="00867393" w:rsidRPr="00A418B1" w:rsidRDefault="00867393" w:rsidP="00A418B1">
      <w:r w:rsidRPr="00A418B1">
        <w:t>Отпорноста на растенијата кон инсектите ја постигнале со вградување на ген за производство на токсини од бактеријата Bacillus thuringiensis (Bt). Овој токсин во моментов се користи како конвенционален инсектицид во земјоделството и е безбеден за исхрана на луѓето. За ГМ посевите кои инхерентно го произведуваат овој токсин се покажа дека бараат помали количества инсектициди во специфични ситуации, на пр. каде што притисокот на штетници е висок. Вирусната отпорност се постигнува преку воведување на ген од одредени вируси кои предизвикуваат болест кај растенијата. Отпорноста на вирус ги прави растенијата помалку подложни на болести предизвикани од ваквите вируси, што резултира со повисоки приноси од приносот.</w:t>
      </w:r>
    </w:p>
    <w:bookmarkEnd w:id="0"/>
    <w:p w14:paraId="25C39857" w14:textId="77777777" w:rsidR="00867393" w:rsidRPr="00867393" w:rsidRDefault="00867393" w:rsidP="00867393">
      <w:pPr>
        <w:shd w:val="clear" w:color="auto" w:fill="FFFFFF"/>
        <w:spacing w:after="300" w:line="240" w:lineRule="auto"/>
        <w:textAlignment w:val="baseline"/>
        <w:rPr>
          <w:rFonts w:ascii="Open Sans" w:eastAsia="Times New Roman" w:hAnsi="Open Sans"/>
          <w:color w:val="000000"/>
          <w:sz w:val="20"/>
          <w:szCs w:val="20"/>
          <w:lang w:val="en-US"/>
        </w:rPr>
      </w:pPr>
      <w:r w:rsidRPr="00867393">
        <w:rPr>
          <w:rFonts w:ascii="Open Sans" w:eastAsia="Times New Roman" w:hAnsi="Open Sans"/>
          <w:color w:val="000000"/>
          <w:sz w:val="20"/>
          <w:szCs w:val="20"/>
          <w:lang w:val="en-US"/>
        </w:rPr>
        <w:t> </w:t>
      </w:r>
    </w:p>
    <w:p w14:paraId="3C672B1C" w14:textId="77777777" w:rsidR="00A67F25" w:rsidRPr="00A67F25" w:rsidRDefault="00A67F25">
      <w:pPr>
        <w:rPr>
          <w:color w:val="262626" w:themeColor="text1" w:themeTint="D9"/>
        </w:rPr>
      </w:pPr>
    </w:p>
    <w:sectPr w:rsidR="00A67F25" w:rsidRPr="00A67F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F13A" w14:textId="77777777" w:rsidR="004C7F94" w:rsidRDefault="004C7F94" w:rsidP="00B604D9">
      <w:pPr>
        <w:spacing w:after="0" w:line="240" w:lineRule="auto"/>
      </w:pPr>
      <w:r>
        <w:separator/>
      </w:r>
    </w:p>
  </w:endnote>
  <w:endnote w:type="continuationSeparator" w:id="0">
    <w:p w14:paraId="5543E184" w14:textId="77777777" w:rsidR="004C7F94" w:rsidRDefault="004C7F94" w:rsidP="00B6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roman"/>
    <w:notTrueType/>
    <w:pitch w:val="default"/>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437A6" w14:textId="77777777" w:rsidR="004C7F94" w:rsidRDefault="004C7F94" w:rsidP="00B604D9">
      <w:pPr>
        <w:spacing w:after="0" w:line="240" w:lineRule="auto"/>
      </w:pPr>
      <w:r>
        <w:separator/>
      </w:r>
    </w:p>
  </w:footnote>
  <w:footnote w:type="continuationSeparator" w:id="0">
    <w:p w14:paraId="26EDED43" w14:textId="77777777" w:rsidR="004C7F94" w:rsidRDefault="004C7F94" w:rsidP="00B60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169AD"/>
    <w:multiLevelType w:val="hybridMultilevel"/>
    <w:tmpl w:val="A3A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18"/>
    <w:rsid w:val="00096854"/>
    <w:rsid w:val="000A739A"/>
    <w:rsid w:val="00157518"/>
    <w:rsid w:val="001C6914"/>
    <w:rsid w:val="0022247C"/>
    <w:rsid w:val="002233C6"/>
    <w:rsid w:val="00281F89"/>
    <w:rsid w:val="003C724F"/>
    <w:rsid w:val="004376AC"/>
    <w:rsid w:val="00462FE6"/>
    <w:rsid w:val="004A57DB"/>
    <w:rsid w:val="004C7F94"/>
    <w:rsid w:val="004D2DAA"/>
    <w:rsid w:val="00514730"/>
    <w:rsid w:val="00585392"/>
    <w:rsid w:val="005A1176"/>
    <w:rsid w:val="007506ED"/>
    <w:rsid w:val="007B43AF"/>
    <w:rsid w:val="007D4618"/>
    <w:rsid w:val="00866422"/>
    <w:rsid w:val="00867393"/>
    <w:rsid w:val="00932311"/>
    <w:rsid w:val="00954195"/>
    <w:rsid w:val="009862C0"/>
    <w:rsid w:val="00A31A16"/>
    <w:rsid w:val="00A418B1"/>
    <w:rsid w:val="00A67F25"/>
    <w:rsid w:val="00AB2A87"/>
    <w:rsid w:val="00AB4561"/>
    <w:rsid w:val="00AE5A06"/>
    <w:rsid w:val="00B604D9"/>
    <w:rsid w:val="00C0384C"/>
    <w:rsid w:val="00C2123D"/>
    <w:rsid w:val="00C7340A"/>
    <w:rsid w:val="00C774C4"/>
    <w:rsid w:val="00D64FB5"/>
    <w:rsid w:val="00DA2FEA"/>
    <w:rsid w:val="00DC6AA1"/>
    <w:rsid w:val="00E331FD"/>
    <w:rsid w:val="00E7332B"/>
    <w:rsid w:val="00FF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A1B5"/>
  <w15:docId w15:val="{AE63E667-7186-4DAD-8FA8-F4F3F93A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16"/>
    <w:pPr>
      <w:spacing w:after="160" w:line="259"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3C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2233C6"/>
    <w:rPr>
      <w:color w:val="0000FF"/>
      <w:u w:val="single"/>
    </w:rPr>
  </w:style>
  <w:style w:type="paragraph" w:styleId="BalloonText">
    <w:name w:val="Balloon Text"/>
    <w:basedOn w:val="Normal"/>
    <w:link w:val="BalloonTextChar"/>
    <w:uiPriority w:val="99"/>
    <w:semiHidden/>
    <w:unhideWhenUsed/>
    <w:rsid w:val="00C7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C4"/>
    <w:rPr>
      <w:rFonts w:ascii="Tahoma" w:hAnsi="Tahoma" w:cs="Tahoma"/>
      <w:sz w:val="16"/>
      <w:szCs w:val="16"/>
      <w:lang w:val="mk-MK"/>
    </w:rPr>
  </w:style>
  <w:style w:type="paragraph" w:styleId="ListParagraph">
    <w:name w:val="List Paragraph"/>
    <w:basedOn w:val="Normal"/>
    <w:uiPriority w:val="34"/>
    <w:qFormat/>
    <w:rsid w:val="007D4618"/>
    <w:pPr>
      <w:ind w:left="720"/>
      <w:contextualSpacing/>
    </w:pPr>
  </w:style>
  <w:style w:type="paragraph" w:styleId="Header">
    <w:name w:val="header"/>
    <w:basedOn w:val="Normal"/>
    <w:link w:val="HeaderChar"/>
    <w:uiPriority w:val="99"/>
    <w:unhideWhenUsed/>
    <w:rsid w:val="00B6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D9"/>
    <w:rPr>
      <w:sz w:val="22"/>
      <w:szCs w:val="22"/>
      <w:lang w:val="mk-MK"/>
    </w:rPr>
  </w:style>
  <w:style w:type="paragraph" w:styleId="Footer">
    <w:name w:val="footer"/>
    <w:basedOn w:val="Normal"/>
    <w:link w:val="FooterChar"/>
    <w:uiPriority w:val="99"/>
    <w:unhideWhenUsed/>
    <w:rsid w:val="00B6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D9"/>
    <w:rPr>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098">
      <w:bodyDiv w:val="1"/>
      <w:marLeft w:val="0"/>
      <w:marRight w:val="0"/>
      <w:marTop w:val="0"/>
      <w:marBottom w:val="0"/>
      <w:divBdr>
        <w:top w:val="none" w:sz="0" w:space="0" w:color="auto"/>
        <w:left w:val="none" w:sz="0" w:space="0" w:color="auto"/>
        <w:bottom w:val="none" w:sz="0" w:space="0" w:color="auto"/>
        <w:right w:val="none" w:sz="0" w:space="0" w:color="auto"/>
      </w:divBdr>
    </w:div>
    <w:div w:id="7471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k.wikipedia.org/wiki/%D0%91%D0%B0%D0%BA%D1%82%D0%B5%D1%80%D0%B8%D0%B8" TargetMode="External"/><Relationship Id="rId18" Type="http://schemas.openxmlformats.org/officeDocument/2006/relationships/hyperlink" Target="https://mk.wikipedia.org/wiki/%D0%A6%D0%B8%D1%86%D0%B0%D1%87%D0%B8"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youtube.com/watch?v=52nMquLrky8" TargetMode="External"/><Relationship Id="rId12" Type="http://schemas.openxmlformats.org/officeDocument/2006/relationships/hyperlink" Target="https://mk.wikipedia.org/wiki/%D0%93%D0%B5%D0%BD%D0%B5%D1%82%D1%81%D0%BA%D0%BE_%D0%B8%D0%BD%D0%B6%D0%B5%D0%BD%D0%B5%D1%80%D1%81%D1%82%D0%B2%D0%BE" TargetMode="External"/><Relationship Id="rId17" Type="http://schemas.openxmlformats.org/officeDocument/2006/relationships/hyperlink" Target="https://mk.wikipedia.org/wiki/%D0%A0%D0%B8%D0%B1%D0%B8" TargetMode="External"/><Relationship Id="rId2" Type="http://schemas.openxmlformats.org/officeDocument/2006/relationships/styles" Target="styles.xml"/><Relationship Id="rId16" Type="http://schemas.openxmlformats.org/officeDocument/2006/relationships/hyperlink" Target="https://mk.wikipedia.org/wiki/%D0%A0%D0%B0%D1%81%D1%82%D0%B5%D0%BD%D0%B8%D1%98%D0%B0"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wikipedia.org/wiki/%D0%9E%D1%80%D0%B3%D0%B0%D0%BD%D0%B8%D0%B7%D0%B0%D0%BC" TargetMode="External"/><Relationship Id="rId5" Type="http://schemas.openxmlformats.org/officeDocument/2006/relationships/footnotes" Target="footnotes.xml"/><Relationship Id="rId15" Type="http://schemas.openxmlformats.org/officeDocument/2006/relationships/hyperlink" Target="https://mk.wikipedia.org/wiki/%D0%98%D0%BD%D1%81%D0%B5%D0%BA%D1%82%D0%B8"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k.wikipedia.org/wiki/%D0%93%D0%B5%D0%BD%D0%B5%D1%82%D1%81%D0%BA%D0%B8_%D0%B8%D0%B7%D0%BC%D0%B5%D0%BD%D0%B5%D1%82%D0%B0_%D1%85%D1%80%D0%B0%D0%BD%D0%B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k.wikipedia.org/wiki/%D0%9A%D0%B2%D0%B0%D1%81%D1%86%D0%B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cacieci@outlook.com</dc:creator>
  <cp:lastModifiedBy>user</cp:lastModifiedBy>
  <cp:revision>2</cp:revision>
  <dcterms:created xsi:type="dcterms:W3CDTF">2020-05-08T19:52:00Z</dcterms:created>
  <dcterms:modified xsi:type="dcterms:W3CDTF">2020-05-08T19:52:00Z</dcterms:modified>
</cp:coreProperties>
</file>